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D9DE" w14:textId="68813435" w:rsidR="001632AF" w:rsidRPr="00942CA1" w:rsidRDefault="00942CA1">
      <w:p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 xml:space="preserve">13 Дәріс – </w:t>
      </w:r>
      <w:bookmarkStart w:id="0" w:name="_Hlk146131157"/>
      <w:r w:rsidRPr="00942CA1">
        <w:rPr>
          <w:rFonts w:ascii="Times New Roman" w:hAnsi="Times New Roman" w:cs="Times New Roman"/>
          <w:color w:val="FF0000"/>
          <w:sz w:val="32"/>
          <w:szCs w:val="32"/>
          <w:lang w:val="kk-KZ"/>
        </w:rPr>
        <w:t>Жұмыс орнындағы қақтығыстарды болдырмау</w:t>
      </w:r>
    </w:p>
    <w:bookmarkEnd w:id="0"/>
    <w:p w14:paraId="45F1CDBE" w14:textId="2F065F51" w:rsidR="00942CA1" w:rsidRPr="00942CA1" w:rsidRDefault="00942CA1">
      <w:p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Сұрақтар:</w:t>
      </w:r>
    </w:p>
    <w:p w14:paraId="29E2421E" w14:textId="738416F8" w:rsidR="00942CA1" w:rsidRPr="00942CA1" w:rsidRDefault="00942CA1" w:rsidP="00942CA1">
      <w:pPr>
        <w:pStyle w:val="a3"/>
        <w:numPr>
          <w:ilvl w:val="0"/>
          <w:numId w:val="2"/>
        </w:num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Жұмыс орнындағы қақтығыстарды болдырмау</w:t>
      </w:r>
    </w:p>
    <w:p w14:paraId="0F1C21D0" w14:textId="4E9730FA" w:rsidR="00942CA1" w:rsidRPr="00942CA1" w:rsidRDefault="00942CA1" w:rsidP="00942CA1">
      <w:pPr>
        <w:pStyle w:val="a3"/>
        <w:numPr>
          <w:ilvl w:val="0"/>
          <w:numId w:val="2"/>
        </w:num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Адам ресурстарының еңбек өнімділігін арттыру</w:t>
      </w:r>
    </w:p>
    <w:p w14:paraId="1839DD68"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Қ</w:t>
      </w:r>
      <w:bookmarkStart w:id="1" w:name="_Hlk146131418"/>
      <w:r w:rsidRPr="00942CA1">
        <w:rPr>
          <w:rFonts w:ascii="Times New Roman" w:hAnsi="Times New Roman" w:cs="Times New Roman"/>
          <w:sz w:val="36"/>
          <w:szCs w:val="36"/>
          <w:lang w:val="kk-KZ"/>
        </w:rPr>
        <w:t>ызметкерлер арасындағы жұмыстағы жанжал — бұл құтыла алмайтын, орын алатын жағдай. «Бастық-бағынушы» иерархиясының өзі қазірдің өзінде жағымсыз жағдайларға себеп болуы мүмкін. Жұмыстағы жанжалдардың себептері әртүрлі болуы мүмкін: жеке себептерден сындарлы емес қарым-қатынасқа дейін.</w:t>
      </w:r>
    </w:p>
    <w:p w14:paraId="7EEF9C38" w14:textId="77777777" w:rsidR="00942CA1" w:rsidRPr="00942CA1" w:rsidRDefault="00942CA1" w:rsidP="00942CA1">
      <w:pPr>
        <w:jc w:val="both"/>
        <w:rPr>
          <w:rFonts w:ascii="Times New Roman" w:hAnsi="Times New Roman" w:cs="Times New Roman"/>
          <w:sz w:val="36"/>
          <w:szCs w:val="36"/>
          <w:lang w:val="kk-KZ"/>
        </w:rPr>
      </w:pPr>
    </w:p>
    <w:p w14:paraId="49490E73"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Сонымен, жұмыстағы жанжал жағдайлары неге пайда болады:</w:t>
      </w:r>
    </w:p>
    <w:p w14:paraId="12BC203B" w14:textId="77777777" w:rsidR="00942CA1" w:rsidRPr="00942CA1" w:rsidRDefault="00942CA1" w:rsidP="00942CA1">
      <w:pPr>
        <w:jc w:val="both"/>
        <w:rPr>
          <w:rFonts w:ascii="Times New Roman" w:hAnsi="Times New Roman" w:cs="Times New Roman"/>
          <w:sz w:val="36"/>
          <w:szCs w:val="36"/>
          <w:lang w:val="kk-KZ"/>
        </w:rPr>
      </w:pPr>
    </w:p>
    <w:p w14:paraId="562D31BA"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Жеке және әлеуметтік себептер. Көбінесе мұндай қақтығыстар тек жұмысты тек жанама түрде қозғайды. Олар әртүрлі құндылықтарға, эмоционалды шиеленіске, психологиялық үйлесімсіздікке қатысты болуы мүмкін. Жанжалдар жас айырмашылығына, жеке принциптерге байланысты туындайды.</w:t>
      </w:r>
    </w:p>
    <w:p w14:paraId="1ED9928D"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Ұжымдағы жауапкершілік нақты бөлінбейді. Қызметкерлерге олардың құзыретіне кіретін міндеттерін білген кезде жұмыс істеу оңайырақ болады. Ең алдымен, дұрыс көлденең және тік ұйымдастырушылық байланыстар құру керек.</w:t>
      </w:r>
    </w:p>
    <w:p w14:paraId="1BD7E6DE"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 xml:space="preserve">Міндеттемелер орындалмады. Адам жұмысқа орналасқанда, ол барлық міндеттермен, қосымша ақылармен және </w:t>
      </w:r>
      <w:r w:rsidRPr="00942CA1">
        <w:rPr>
          <w:rFonts w:ascii="Times New Roman" w:hAnsi="Times New Roman" w:cs="Times New Roman"/>
          <w:sz w:val="36"/>
          <w:szCs w:val="36"/>
          <w:lang w:val="kk-KZ"/>
        </w:rPr>
        <w:lastRenderedPageBreak/>
        <w:t>айыппұлдармен бірге лауазымдық нұсқаулық пен шарт алады. Келісімдер бұзылған кезде жанжал қызады. Мысалы, жалақы уақытында түспеді немесе қызметкер құжаттарды тапсыруға үлгермеді.</w:t>
      </w:r>
    </w:p>
    <w:p w14:paraId="44C09C9A"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Тапсырмалар бірмәнді емес. Нақты техникалық тапсырма берілмесе немесе тапсырманы дұрыс қоймаса нәтиже күткендей болмайды. Мұнда кім кінәлі: тапсырманы түсінбеген қызметкер немесе түсіндірмеген басшы? Екеуі де. Бастық бәрі түсінікті ме деп сұрауы керек. Ал қызметкер нақтылайтын сұрақтар қоюы керек.</w:t>
      </w:r>
    </w:p>
    <w:p w14:paraId="2C44A480"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Кері байланыс сындарлы емес. Жұмысты бағалау кезінде жағдайды шынымен түзетуден гөрі маңызды емес сөз тіркестерін айта салу немесе сыннан құтылу оңай. Жанжалдың алдын алу үшін қызметкерлер іскерлік қарым-қатынас ережелерін білуі керек.</w:t>
      </w:r>
    </w:p>
    <w:p w14:paraId="60679332"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Қаржылық себептер. Қызметкер оның жалақысы жеткіліксіз деп санаса немесе шамадан тыс жүктеме үшін сыйлықақы алғысы келсе, жанжалдың алғышарттары пайда болады. Жалақыны көтеру перспективалары мен қосымша плюшкалар бар-жоғын дереу келіскен жөн.</w:t>
      </w:r>
    </w:p>
    <w:p w14:paraId="0086D70F"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жанжалды жағдайларды шешу — жұмыс берушінің жауапкершілігі. Ол HR мамандарына ұжымда дұрыс мінез-құлық стратегияларын әзірлеуді тапсырады. Мұндай жағдайларда сіз ұжымдағы жанжалдың өршу дәрежесін алдын ала төмендетуіңіз керек.</w:t>
      </w:r>
    </w:p>
    <w:p w14:paraId="4FF51185" w14:textId="77777777" w:rsidR="00942CA1" w:rsidRPr="00942CA1" w:rsidRDefault="00942CA1" w:rsidP="00942CA1">
      <w:pPr>
        <w:jc w:val="both"/>
        <w:rPr>
          <w:rFonts w:ascii="Times New Roman" w:hAnsi="Times New Roman" w:cs="Times New Roman"/>
          <w:sz w:val="36"/>
          <w:szCs w:val="36"/>
          <w:lang w:val="kk-KZ"/>
        </w:rPr>
      </w:pPr>
    </w:p>
    <w:p w14:paraId="07AE0891"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Әріптесіңізбен жанжал пайда болғаны жақсы ма?</w:t>
      </w:r>
    </w:p>
    <w:p w14:paraId="3A8B5B2C"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lastRenderedPageBreak/>
        <w:t>Жұмыс орнындағы қақтығыстар әрқашан жағымсыз жағдай ғана емес. Компания қандай оң жақтарын алса болады:</w:t>
      </w:r>
    </w:p>
    <w:p w14:paraId="0F357F2E" w14:textId="77777777" w:rsidR="00942CA1" w:rsidRPr="00942CA1" w:rsidRDefault="00942CA1" w:rsidP="00942CA1">
      <w:pPr>
        <w:jc w:val="both"/>
        <w:rPr>
          <w:rFonts w:ascii="Times New Roman" w:hAnsi="Times New Roman" w:cs="Times New Roman"/>
          <w:sz w:val="36"/>
          <w:szCs w:val="36"/>
          <w:lang w:val="kk-KZ"/>
        </w:rPr>
      </w:pPr>
    </w:p>
    <w:p w14:paraId="125CB32C"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 мәселелерін шешуге ынта пайда болады; қызметкерлер мәселені тезірек шешу үшін бірігеді; қызметкерлер жағымсыз жақтардың қандай болатынын түсінеді және өздері жағымсыз тұстарын басуға тырысады; ұжымда салауатты атмосфера туралы түсінік қалыптасады.</w:t>
      </w:r>
    </w:p>
    <w:p w14:paraId="09525FF3"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Жанжал жұмысты ұйымдастырудың әлсіз жақтарын табуға көмектеседі. Алайда, жағымды әсерлер жағымсыз әсерлерден аса бермейді. Мұнымен қазірдің өзінде жұмыс істеуге қажет.</w:t>
      </w:r>
    </w:p>
    <w:p w14:paraId="3837B343" w14:textId="77777777" w:rsidR="00942CA1" w:rsidRPr="00942CA1" w:rsidRDefault="00942CA1" w:rsidP="00942CA1">
      <w:pPr>
        <w:jc w:val="both"/>
        <w:rPr>
          <w:rFonts w:ascii="Times New Roman" w:hAnsi="Times New Roman" w:cs="Times New Roman"/>
          <w:sz w:val="36"/>
          <w:szCs w:val="36"/>
          <w:lang w:val="kk-KZ"/>
        </w:rPr>
      </w:pPr>
    </w:p>
    <w:p w14:paraId="4BE4DDD7"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Алдын алу: қақтығыстарды қалай болдырмауға болады?</w:t>
      </w:r>
    </w:p>
    <w:p w14:paraId="261F6C68"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Өндірістік жанжалдың алдын алуға болады. Бұл үшін уақытпен тексерілген бірнеше әдістер бар:</w:t>
      </w:r>
    </w:p>
    <w:p w14:paraId="1E8E8975" w14:textId="77777777" w:rsidR="00942CA1" w:rsidRPr="00942CA1" w:rsidRDefault="00942CA1" w:rsidP="00942CA1">
      <w:pPr>
        <w:jc w:val="both"/>
        <w:rPr>
          <w:rFonts w:ascii="Times New Roman" w:hAnsi="Times New Roman" w:cs="Times New Roman"/>
          <w:sz w:val="36"/>
          <w:szCs w:val="36"/>
          <w:lang w:val="kk-KZ"/>
        </w:rPr>
      </w:pPr>
    </w:p>
    <w:p w14:paraId="5D3BFF68"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Корпоративтік мәдениетті қалыптастырыңыз. Ұжымда өз мінез-құлық ережелерін енгізу қызметкерлерге өздерін тең сезінуге көмектеседі. Мысалы, Google корпорациясында мәдениет ашықтық пен сенімге негізделген, бұл жанжал тәуекелін азайтады.</w:t>
      </w:r>
    </w:p>
    <w:p w14:paraId="61C21192"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Жауапкершілік шекараларын анықтаңыз. Әрбір қызметкер өз өкілеттіктерінің шеңберін нақты көрсеткен кезде, олар тек оларға назар аударады. Бұл түсініспеушілік пен басқа біреудің жұмысын орындау тәуекелін азайтады.</w:t>
      </w:r>
    </w:p>
    <w:p w14:paraId="6D28F13E"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lastRenderedPageBreak/>
        <w:t>Тікелей байланыс. Әріптеспен жұмыстағы жанжалды тек қарым-қатынас арқылы шешуге болады. Жиналыстар, жеке кездесулер жүргізу және команда құру қажет.</w:t>
      </w:r>
    </w:p>
    <w:p w14:paraId="56BBC43E"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Егер жағдайды өзгерте алу мүмкін болмаса, онда ұжымған штаттан тыс немесе штаттағы психолог қажет. OLX-та Қазақстандағы мамандардың қызметтерін таба аласыздар.</w:t>
      </w:r>
    </w:p>
    <w:p w14:paraId="7C646DF0" w14:textId="77777777" w:rsidR="00942CA1" w:rsidRPr="00942CA1" w:rsidRDefault="00942CA1" w:rsidP="00942CA1">
      <w:pPr>
        <w:jc w:val="both"/>
        <w:rPr>
          <w:rFonts w:ascii="Times New Roman" w:hAnsi="Times New Roman" w:cs="Times New Roman"/>
          <w:sz w:val="36"/>
          <w:szCs w:val="36"/>
          <w:lang w:val="kk-KZ"/>
        </w:rPr>
      </w:pPr>
    </w:p>
    <w:p w14:paraId="33DA9436"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Корпоративтік мәдениеттен басқа корпоративтік этиканы да енгізу қажет. Бұл ұжымдағы барлық қарым-қатынас процестерін реттейтін ережелер, моральдық принциптер, міндеттер жиынтығы. Жаңа адам жұмысқа келгенде, ол негізгі ережелерді үйренеді. Ол компанияның құндылықтары, философиясы туралы түсінік қалыптастыруы керек. Осылайша сіз жанжалдардың санын алдын-ала азайта аласыз.</w:t>
      </w:r>
    </w:p>
    <w:p w14:paraId="6374B78D" w14:textId="77777777" w:rsidR="00942CA1" w:rsidRPr="00942CA1" w:rsidRDefault="00942CA1" w:rsidP="00942CA1">
      <w:pPr>
        <w:jc w:val="both"/>
        <w:rPr>
          <w:rFonts w:ascii="Times New Roman" w:hAnsi="Times New Roman" w:cs="Times New Roman"/>
          <w:sz w:val="36"/>
          <w:szCs w:val="36"/>
          <w:lang w:val="kk-KZ"/>
        </w:rPr>
      </w:pPr>
    </w:p>
    <w:p w14:paraId="0FB2978F"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Егер жанжал туындаса: оны жеңу әдістері</w:t>
      </w:r>
    </w:p>
    <w:p w14:paraId="516CFBAD"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тыныш атмосфераның бастамашысы — бастық. Бұл жұмыстағы жанжалдардың қалай шешілетініне және мұндай жағдайлардың қаншалықты жиі туындайтынына байланысты. Егер жұмыста жанжал туындаса, басшы үшін не істеу керектігі туралы бірнеше кеңестер:</w:t>
      </w:r>
    </w:p>
    <w:p w14:paraId="5CFFF490" w14:textId="77777777" w:rsidR="00942CA1" w:rsidRPr="00942CA1" w:rsidRDefault="00942CA1" w:rsidP="00942CA1">
      <w:pPr>
        <w:jc w:val="both"/>
        <w:rPr>
          <w:rFonts w:ascii="Times New Roman" w:hAnsi="Times New Roman" w:cs="Times New Roman"/>
          <w:sz w:val="36"/>
          <w:szCs w:val="36"/>
          <w:lang w:val="kk-KZ"/>
        </w:rPr>
      </w:pPr>
    </w:p>
    <w:p w14:paraId="6256148C"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 xml:space="preserve">Айналада тек эмоциялар билеген кезде, олардан фактілерді бөліп көрсетіңіз. Дау қызу эмоцияларға толы болуы мүмкін, бірақ олардың арасында шуды сүзу керек. Жанжалды шешу </w:t>
      </w:r>
      <w:r w:rsidRPr="00942CA1">
        <w:rPr>
          <w:rFonts w:ascii="Times New Roman" w:hAnsi="Times New Roman" w:cs="Times New Roman"/>
          <w:sz w:val="36"/>
          <w:szCs w:val="36"/>
          <w:lang w:val="kk-KZ"/>
        </w:rPr>
        <w:lastRenderedPageBreak/>
        <w:t>үшін одан тек құрғақ фактілерді бөліп алып, олармен жұмыс істеу керек.</w:t>
      </w:r>
    </w:p>
    <w:p w14:paraId="1B5F2FB4"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Кінәлілерді іздеудің орнына себебін іздеңіз. Мәселені шешуден гөрі, тарапты кінәлау оңайырақ. Кінә айқын болса да, оның салдарын түсінген жөн. Мысалы, қызметкер жұмыстың бірқалыпты жүктелмеу салдарынан шаршағандықтан немесе қалжырағандықтан ашулануы мүмкін.</w:t>
      </w:r>
    </w:p>
    <w:p w14:paraId="2DB5D4FF"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Ұжымдағы қақтығыстар мен шиеленістерді назарға алыңыз. Шетте қалуға болмайды. «Қарастырылмай қалған» жанжал әріптестердің арасында жинақталу әсеріне ие болып, араздыққа әкелуі мүмкін. Бұл жұмыс өнімділігі мен сапасына әсер етеді.</w:t>
      </w:r>
    </w:p>
    <w:p w14:paraId="33B914DA"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Басшы жұмыстағы жанжалды қалай шешуге болатынын шешкенде, ол Швейцариядан үлгі алып, бейтарап болуы керек. Сіз бір тарапты алмауыңыз керек. Әйтпесе, бастықтың өзі даудың қатысушысы болады және барлық объективтілікті жоғалтады.</w:t>
      </w:r>
    </w:p>
    <w:p w14:paraId="5E61BD58" w14:textId="77777777" w:rsidR="00942CA1" w:rsidRPr="00942CA1" w:rsidRDefault="00942CA1" w:rsidP="00942CA1">
      <w:pPr>
        <w:jc w:val="both"/>
        <w:rPr>
          <w:rFonts w:ascii="Times New Roman" w:hAnsi="Times New Roman" w:cs="Times New Roman"/>
          <w:sz w:val="36"/>
          <w:szCs w:val="36"/>
          <w:lang w:val="kk-KZ"/>
        </w:rPr>
      </w:pPr>
    </w:p>
    <w:p w14:paraId="66A9C41D" w14:textId="77777777" w:rsidR="00942CA1"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жанжалды тез шешудің бір жолы: алдын-ала алгоритм ойлап табу. Мысалы, қызметкерлермен кімнің қалай әрекет ету керектігі туралы әңгіме жүргізу. Сын жеке тұлғаға ауыспауы керек екенін түсіндіріңіз; қателіктерді көрсеткен кезде жұмыстың артықшылықтарын ұмытпау керек. Ұжымдағы байланыс әуел бастан сау болуы керек.</w:t>
      </w:r>
    </w:p>
    <w:p w14:paraId="19D58300" w14:textId="77777777" w:rsidR="00942CA1" w:rsidRPr="00942CA1" w:rsidRDefault="00942CA1" w:rsidP="00942CA1">
      <w:pPr>
        <w:jc w:val="both"/>
        <w:rPr>
          <w:rFonts w:ascii="Times New Roman" w:hAnsi="Times New Roman" w:cs="Times New Roman"/>
          <w:sz w:val="36"/>
          <w:szCs w:val="36"/>
          <w:lang w:val="kk-KZ"/>
        </w:rPr>
      </w:pPr>
    </w:p>
    <w:p w14:paraId="6399B7FC" w14:textId="2F0F5125" w:rsidR="00952B0E" w:rsidRPr="00942CA1" w:rsidRDefault="00942CA1" w:rsidP="00942CA1">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lastRenderedPageBreak/>
        <w:t>Жұмыстағы жанжалды шешудің құралдары мен әдістері бар болған кезде, сіздің ұжымыңыздың атмосферасы қауіпсіз болады. Жанжалдарды жою және барлық мәселелерді нақтылау үшін тек басшы ғана жұмыс істемеуі керек. Әрбір қызметкер салауатты қарым-қатынасты, корпоративтік этика ережелерін және әріптестерімен достық қарым-қатынасты сақтаудың маңыздылығын есте ұстауы керек.</w:t>
      </w:r>
    </w:p>
    <w:bookmarkEnd w:id="1"/>
    <w:p w14:paraId="3D3E6A19" w14:textId="77777777" w:rsidR="00952B0E" w:rsidRPr="00942CA1" w:rsidRDefault="00952B0E">
      <w:pPr>
        <w:rPr>
          <w:lang w:val="kk-KZ"/>
        </w:rPr>
      </w:pPr>
    </w:p>
    <w:p w14:paraId="2441C17B" w14:textId="77777777" w:rsidR="00952B0E" w:rsidRPr="00942CA1" w:rsidRDefault="00952B0E">
      <w:pPr>
        <w:rPr>
          <w:lang w:val="kk-KZ"/>
        </w:rPr>
      </w:pPr>
    </w:p>
    <w:p w14:paraId="1A296FED" w14:textId="77777777" w:rsidR="00952B0E" w:rsidRPr="00942CA1" w:rsidRDefault="00952B0E">
      <w:pPr>
        <w:rPr>
          <w:lang w:val="kk-KZ"/>
        </w:rPr>
      </w:pPr>
    </w:p>
    <w:p w14:paraId="54A5C0FC" w14:textId="77777777" w:rsidR="00952B0E" w:rsidRDefault="00952B0E" w:rsidP="00952B0E">
      <w:pPr>
        <w:spacing w:after="160" w:line="256" w:lineRule="auto"/>
        <w:rPr>
          <w:rFonts w:ascii="Times New Roman" w:eastAsiaTheme="minorHAnsi" w:hAnsi="Times New Roman" w:cs="Times New Roman"/>
          <w:color w:val="000000"/>
          <w:sz w:val="20"/>
          <w:szCs w:val="20"/>
          <w:shd w:val="clear" w:color="auto" w:fill="FFFFFF"/>
          <w:lang w:val="ru-RU"/>
        </w:rPr>
      </w:pPr>
      <w:proofErr w:type="spellStart"/>
      <w:r>
        <w:rPr>
          <w:rFonts w:ascii="Times New Roman" w:eastAsiaTheme="minorHAnsi" w:hAnsi="Times New Roman" w:cs="Times New Roman"/>
          <w:color w:val="000000"/>
          <w:sz w:val="20"/>
          <w:szCs w:val="20"/>
          <w:shd w:val="clear" w:color="auto" w:fill="FFFFFF"/>
          <w:lang w:val="ru-RU"/>
        </w:rPr>
        <w:t>Негізгі</w:t>
      </w:r>
      <w:proofErr w:type="spellEnd"/>
      <w:r>
        <w:rPr>
          <w:rFonts w:ascii="Times New Roman" w:eastAsiaTheme="minorHAnsi" w:hAnsi="Times New Roman" w:cs="Times New Roman"/>
          <w:color w:val="000000"/>
          <w:sz w:val="20"/>
          <w:szCs w:val="20"/>
          <w:shd w:val="clear" w:color="auto" w:fill="FFFFFF"/>
          <w:lang w:val="ru-RU"/>
        </w:rPr>
        <w:t xml:space="preserve"> </w:t>
      </w:r>
      <w:proofErr w:type="spellStart"/>
      <w:r>
        <w:rPr>
          <w:rFonts w:ascii="Times New Roman" w:eastAsiaTheme="minorHAnsi" w:hAnsi="Times New Roman" w:cs="Times New Roman"/>
          <w:color w:val="000000"/>
          <w:sz w:val="20"/>
          <w:szCs w:val="20"/>
          <w:shd w:val="clear" w:color="auto" w:fill="FFFFFF"/>
          <w:lang w:val="ru-RU"/>
        </w:rPr>
        <w:t>әдебиеттер</w:t>
      </w:r>
      <w:proofErr w:type="spellEnd"/>
      <w:r>
        <w:rPr>
          <w:rFonts w:ascii="Times New Roman" w:eastAsiaTheme="minorHAnsi" w:hAnsi="Times New Roman" w:cs="Times New Roman"/>
          <w:color w:val="000000"/>
          <w:sz w:val="20"/>
          <w:szCs w:val="20"/>
          <w:shd w:val="clear" w:color="auto" w:fill="FFFFFF"/>
          <w:lang w:val="ru-RU"/>
        </w:rPr>
        <w:t>:</w:t>
      </w:r>
    </w:p>
    <w:p w14:paraId="75E95823" w14:textId="77777777" w:rsidR="00952B0E" w:rsidRDefault="00952B0E" w:rsidP="00952B0E">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sz w:val="20"/>
          <w:szCs w:val="20"/>
          <w:shd w:val="clear" w:color="auto" w:fill="FFFFFF"/>
          <w:lang w:val="ru-RU"/>
        </w:rPr>
        <w:t>1.</w:t>
      </w:r>
      <w:r>
        <w:rPr>
          <w:rFonts w:ascii="Times New Roman" w:eastAsiaTheme="minorHAnsi" w:hAnsi="Times New Roman" w:cs="Times New Roman"/>
          <w:color w:val="000000" w:themeColor="text1"/>
          <w:sz w:val="20"/>
          <w:szCs w:val="20"/>
          <w:lang w:val="kk-KZ"/>
        </w:rPr>
        <w:t xml:space="preserve"> Қасым-Жомарт Тоқаев "</w:t>
      </w:r>
      <w:r>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13E739B1" w14:textId="77777777" w:rsidR="00952B0E" w:rsidRDefault="00952B0E" w:rsidP="00952B0E">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289D0242" w14:textId="77777777" w:rsidR="00952B0E" w:rsidRDefault="00952B0E" w:rsidP="00952B0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sz w:val="20"/>
            <w:szCs w:val="20"/>
            <w:lang w:val="kk-KZ" w:eastAsia="kk-KZ"/>
          </w:rPr>
          <w:t>www.adilet.zan.kz</w:t>
        </w:r>
      </w:hyperlink>
    </w:p>
    <w:p w14:paraId="2A6C7857" w14:textId="77777777" w:rsidR="00952B0E" w:rsidRDefault="00952B0E" w:rsidP="00952B0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E517DB2" w14:textId="77777777" w:rsidR="00952B0E" w:rsidRDefault="00952B0E" w:rsidP="00952B0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74FD235" w14:textId="77777777" w:rsidR="00952B0E" w:rsidRDefault="00952B0E" w:rsidP="00952B0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C400C1B" w14:textId="77777777" w:rsidR="00952B0E" w:rsidRDefault="00952B0E" w:rsidP="00952B0E">
      <w:pPr>
        <w:numPr>
          <w:ilvl w:val="0"/>
          <w:numId w:val="1"/>
        </w:numPr>
        <w:spacing w:after="0" w:line="240" w:lineRule="auto"/>
        <w:ind w:left="0" w:firstLine="0"/>
        <w:contextualSpacing/>
        <w:jc w:val="both"/>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01D1AEA" w14:textId="77777777" w:rsidR="00952B0E" w:rsidRDefault="00952B0E" w:rsidP="00952B0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479E31D6" w14:textId="77777777" w:rsidR="00952B0E" w:rsidRDefault="00952B0E" w:rsidP="00952B0E">
      <w:pPr>
        <w:pStyle w:val="a3"/>
        <w:numPr>
          <w:ilvl w:val="0"/>
          <w:numId w:val="1"/>
        </w:numPr>
        <w:spacing w:after="160" w:line="256" w:lineRule="auto"/>
        <w:rPr>
          <w:rFonts w:ascii="Times New Roman" w:eastAsiaTheme="minorHAnsi" w:hAnsi="Times New Roman" w:cs="Times New Roman"/>
          <w:color w:val="000000"/>
          <w:sz w:val="20"/>
          <w:szCs w:val="20"/>
          <w:shd w:val="clear" w:color="auto" w:fill="FFFFFF"/>
          <w:lang w:val="kk-KZ"/>
        </w:rPr>
      </w:pPr>
      <w:proofErr w:type="spellStart"/>
      <w:r>
        <w:rPr>
          <w:rFonts w:ascii="Times New Roman" w:eastAsiaTheme="minorHAnsi" w:hAnsi="Times New Roman" w:cs="Times New Roman"/>
          <w:color w:val="000000"/>
          <w:sz w:val="20"/>
          <w:szCs w:val="20"/>
          <w:shd w:val="clear" w:color="auto" w:fill="FFFFFF"/>
          <w:lang w:val="ru-RU"/>
        </w:rPr>
        <w:t>Боковня</w:t>
      </w:r>
      <w:proofErr w:type="spellEnd"/>
      <w:r>
        <w:rPr>
          <w:rFonts w:ascii="Times New Roman" w:eastAsiaTheme="minorHAnsi" w:hAnsi="Times New Roman" w:cs="Times New Roman"/>
          <w:color w:val="000000"/>
          <w:sz w:val="20"/>
          <w:szCs w:val="20"/>
          <w:shd w:val="clear" w:color="auto" w:fill="FFFFFF"/>
          <w:lang w:val="ru-RU"/>
        </w:rPr>
        <w:t xml:space="preserve"> А.Е. Мотивация - Основа Управления Человеческими Ресурсами</w:t>
      </w:r>
      <w:r>
        <w:rPr>
          <w:rFonts w:ascii="Times New Roman" w:eastAsiaTheme="minorHAnsi" w:hAnsi="Times New Roman" w:cs="Times New Roman"/>
          <w:color w:val="000000"/>
          <w:sz w:val="20"/>
          <w:szCs w:val="20"/>
          <w:shd w:val="clear" w:color="auto" w:fill="FFFFFF"/>
          <w:lang w:val="kk-KZ"/>
        </w:rPr>
        <w:t xml:space="preserve">-М.: Инфра-М, </w:t>
      </w:r>
      <w:proofErr w:type="gramStart"/>
      <w:r>
        <w:rPr>
          <w:rFonts w:ascii="Times New Roman" w:eastAsiaTheme="minorHAnsi" w:hAnsi="Times New Roman" w:cs="Times New Roman"/>
          <w:color w:val="000000"/>
          <w:sz w:val="20"/>
          <w:szCs w:val="20"/>
          <w:shd w:val="clear" w:color="auto" w:fill="FFFFFF"/>
          <w:lang w:val="kk-KZ"/>
        </w:rPr>
        <w:t>2022-144</w:t>
      </w:r>
      <w:proofErr w:type="gramEnd"/>
      <w:r>
        <w:rPr>
          <w:rFonts w:ascii="Times New Roman" w:eastAsiaTheme="minorHAnsi" w:hAnsi="Times New Roman" w:cs="Times New Roman"/>
          <w:color w:val="000000"/>
          <w:sz w:val="20"/>
          <w:szCs w:val="20"/>
          <w:shd w:val="clear" w:color="auto" w:fill="FFFFFF"/>
          <w:lang w:val="kk-KZ"/>
        </w:rPr>
        <w:t xml:space="preserve"> с.</w:t>
      </w:r>
    </w:p>
    <w:p w14:paraId="1AEACCBD"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color w:val="000000"/>
          <w:sz w:val="20"/>
          <w:szCs w:val="20"/>
          <w:shd w:val="clear" w:color="auto" w:fill="FFFFFF"/>
          <w:lang w:val="ru-RU"/>
        </w:rPr>
        <w:t xml:space="preserve"> Веснин </w:t>
      </w:r>
      <w:proofErr w:type="gramStart"/>
      <w:r>
        <w:rPr>
          <w:rFonts w:ascii="Times New Roman" w:eastAsiaTheme="minorHAnsi" w:hAnsi="Times New Roman" w:cs="Times New Roman"/>
          <w:color w:val="000000"/>
          <w:sz w:val="20"/>
          <w:szCs w:val="20"/>
          <w:shd w:val="clear" w:color="auto" w:fill="FFFFFF"/>
          <w:lang w:val="ru-RU"/>
        </w:rPr>
        <w:t>В.Р.</w:t>
      </w:r>
      <w:proofErr w:type="gramEnd"/>
      <w:r>
        <w:rPr>
          <w:rFonts w:ascii="Times New Roman" w:eastAsiaTheme="minorHAnsi" w:hAnsi="Times New Roman" w:cs="Times New Roman"/>
          <w:sz w:val="20"/>
          <w:szCs w:val="20"/>
          <w:lang w:val="kk-KZ"/>
        </w:rPr>
        <w:t xml:space="preserve"> Управление человеческими ресурсами-М.: Проспект, 2023-704 с.</w:t>
      </w:r>
    </w:p>
    <w:p w14:paraId="3CBD3B03"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428DBF73"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Камнева Е.В., Симонова М.М. и др.</w:t>
      </w:r>
      <w:r>
        <w:rPr>
          <w:rFonts w:asciiTheme="minorHAnsi" w:eastAsiaTheme="minorHAnsi" w:hAnsiTheme="minorHAnsi"/>
          <w:lang w:val="ru-RU"/>
        </w:rPr>
        <w:t xml:space="preserve"> </w:t>
      </w:r>
      <w:r>
        <w:rPr>
          <w:rFonts w:ascii="Times New Roman" w:eastAsiaTheme="minorHAnsi" w:hAnsi="Times New Roman" w:cs="Times New Roman"/>
          <w:sz w:val="20"/>
          <w:szCs w:val="20"/>
          <w:lang w:val="kk-KZ"/>
        </w:rPr>
        <w:t>Векторы формирования и развития кадров в цифровой экономике-М.:Прометей, 2020-187 с.</w:t>
      </w:r>
    </w:p>
    <w:p w14:paraId="52F6850E"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Максимцев И.А. </w:t>
      </w:r>
      <w:bookmarkStart w:id="2" w:name="_Hlk145793571"/>
      <w:r>
        <w:rPr>
          <w:rFonts w:ascii="Times New Roman" w:eastAsiaTheme="minorHAnsi" w:hAnsi="Times New Roman" w:cs="Times New Roman"/>
          <w:sz w:val="20"/>
          <w:szCs w:val="20"/>
          <w:lang w:val="kk-KZ"/>
        </w:rPr>
        <w:t>Управление человеческими ресурсами-М.: Юрайт, 2023-467 с.</w:t>
      </w:r>
    </w:p>
    <w:bookmarkEnd w:id="2"/>
    <w:p w14:paraId="565B419A"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05F090C8"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78EF0858"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Федченко А.А., Одегов Ю.Г., Полевая М.В. Экономика персонала -М.: КноРус, 2022-192 с.</w:t>
      </w:r>
    </w:p>
    <w:p w14:paraId="052000F2" w14:textId="77777777" w:rsidR="00952B0E" w:rsidRDefault="00952B0E" w:rsidP="00952B0E">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Шапиро С.А. Управление человеческими ресурсами-М.: КноРус, 2023-347 с.</w:t>
      </w:r>
    </w:p>
    <w:p w14:paraId="37D109D3" w14:textId="77777777" w:rsidR="00952B0E" w:rsidRDefault="00952B0E" w:rsidP="00952B0E">
      <w:pPr>
        <w:pStyle w:val="a3"/>
        <w:spacing w:after="160" w:line="256" w:lineRule="auto"/>
        <w:ind w:left="360"/>
        <w:rPr>
          <w:rFonts w:ascii="Times New Roman" w:eastAsiaTheme="minorHAnsi" w:hAnsi="Times New Roman" w:cs="Times New Roman"/>
          <w:sz w:val="20"/>
          <w:szCs w:val="20"/>
          <w:lang w:val="kk-KZ"/>
        </w:rPr>
      </w:pPr>
    </w:p>
    <w:p w14:paraId="6972A92F" w14:textId="77777777" w:rsidR="00952B0E" w:rsidRDefault="00952B0E" w:rsidP="00952B0E">
      <w:pPr>
        <w:pStyle w:val="a3"/>
        <w:spacing w:after="160" w:line="256" w:lineRule="auto"/>
        <w:ind w:left="360"/>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Қосымша әдебиеттер:</w:t>
      </w:r>
    </w:p>
    <w:p w14:paraId="6ED15F7D"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149426E"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22867843"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lastRenderedPageBreak/>
        <w:t>3.Уилтон, Ник. HR-менеджментке кіріспе = An Introduction to Human Resource Management - Алматы: "Ұлттық аударма бюросы" ҚҚ, 2019. — 531 б.</w:t>
      </w:r>
    </w:p>
    <w:p w14:paraId="1BC07763"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41B0CAA9"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65B89FD" w14:textId="77777777" w:rsidR="00952B0E" w:rsidRDefault="00952B0E" w:rsidP="00952B0E">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0C98B85" w14:textId="77777777" w:rsidR="00952B0E" w:rsidRDefault="00952B0E" w:rsidP="00952B0E">
      <w:pPr>
        <w:spacing w:after="0" w:line="240" w:lineRule="auto"/>
        <w:rPr>
          <w:rFonts w:ascii="Times New Roman" w:eastAsiaTheme="minorHAnsi" w:hAnsi="Times New Roman" w:cs="Times New Roman"/>
          <w:sz w:val="21"/>
          <w:szCs w:val="21"/>
          <w:lang w:val="kk-KZ"/>
        </w:rPr>
      </w:pPr>
      <w:r>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7EFA5AA2" w14:textId="77777777" w:rsidR="00952B0E" w:rsidRPr="00952B0E" w:rsidRDefault="00952B0E" w:rsidP="00952B0E">
      <w:pPr>
        <w:spacing w:after="160" w:line="256" w:lineRule="auto"/>
        <w:rPr>
          <w:rFonts w:ascii="Times New Roman" w:eastAsiaTheme="minorHAnsi" w:hAnsi="Times New Roman" w:cs="Times New Roman"/>
          <w:b/>
          <w:bCs/>
          <w:color w:val="000000"/>
          <w:sz w:val="20"/>
          <w:szCs w:val="20"/>
          <w:lang w:val="kk-KZ"/>
        </w:rPr>
      </w:pPr>
    </w:p>
    <w:p w14:paraId="6573F9A7" w14:textId="77777777" w:rsidR="00952B0E" w:rsidRDefault="00952B0E" w:rsidP="00952B0E">
      <w:p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b/>
          <w:bCs/>
          <w:color w:val="000000"/>
          <w:sz w:val="20"/>
          <w:szCs w:val="20"/>
          <w:lang w:val="ru-RU"/>
        </w:rPr>
        <w:t>Интернет-ресурс</w:t>
      </w:r>
      <w:r>
        <w:rPr>
          <w:rFonts w:ascii="Times New Roman" w:eastAsiaTheme="minorHAnsi" w:hAnsi="Times New Roman" w:cs="Times New Roman"/>
          <w:b/>
          <w:bCs/>
          <w:color w:val="000000"/>
          <w:sz w:val="20"/>
          <w:szCs w:val="20"/>
          <w:lang w:val="kk-KZ"/>
        </w:rPr>
        <w:t>тар:</w:t>
      </w:r>
    </w:p>
    <w:p w14:paraId="2D3D5ECD" w14:textId="77777777" w:rsidR="00952B0E" w:rsidRDefault="00952B0E" w:rsidP="00952B0E">
      <w:pPr>
        <w:pStyle w:val="a3"/>
        <w:numPr>
          <w:ilvl w:val="1"/>
          <w:numId w:val="1"/>
        </w:numPr>
        <w:tabs>
          <w:tab w:val="num" w:pos="201"/>
        </w:tabs>
        <w:spacing w:after="0" w:line="240" w:lineRule="auto"/>
        <w:ind w:left="198" w:firstLine="0"/>
        <w:rPr>
          <w:rFonts w:ascii="Times New Roman" w:eastAsiaTheme="minorHAnsi" w:hAnsi="Times New Roman" w:cs="Times New Roman"/>
          <w:color w:val="212529"/>
          <w:sz w:val="20"/>
          <w:szCs w:val="20"/>
          <w:shd w:val="clear" w:color="auto" w:fill="F8F9FA"/>
        </w:rPr>
      </w:pPr>
      <w:r>
        <w:rPr>
          <w:rFonts w:ascii="Times New Roman" w:eastAsia="Times New Roman" w:hAnsi="Times New Roman" w:cs="Times New Roman"/>
          <w:color w:val="000000" w:themeColor="text1"/>
          <w:sz w:val="20"/>
          <w:szCs w:val="20"/>
          <w:lang w:val="kk-KZ"/>
        </w:rPr>
        <w:t>1.</w:t>
      </w:r>
      <w:r>
        <w:rPr>
          <w:rFonts w:ascii="Times New Roman" w:eastAsiaTheme="minorHAnsi" w:hAnsi="Times New Roman" w:cs="Times New Roman"/>
          <w:color w:val="212529"/>
          <w:sz w:val="20"/>
          <w:szCs w:val="20"/>
          <w:shd w:val="clear" w:color="auto" w:fill="F8F9FA"/>
        </w:rPr>
        <w:t xml:space="preserve"> 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proofErr w:type="spellStart"/>
      <w:r>
        <w:rPr>
          <w:rFonts w:ascii="Times New Roman" w:eastAsiaTheme="minorHAnsi" w:hAnsi="Times New Roman" w:cs="Times New Roman"/>
          <w:color w:val="212529"/>
          <w:sz w:val="20"/>
          <w:szCs w:val="20"/>
          <w:shd w:val="clear" w:color="auto" w:fill="F8F9FA"/>
        </w:rPr>
        <w:t>сайт</w:t>
      </w:r>
      <w:proofErr w:type="spellEnd"/>
      <w:r>
        <w:rPr>
          <w:rFonts w:ascii="Times New Roman" w:eastAsiaTheme="minorHAnsi" w:hAnsi="Times New Roman" w:cs="Times New Roman"/>
          <w:color w:val="212529"/>
          <w:sz w:val="20"/>
          <w:szCs w:val="20"/>
          <w:shd w:val="clear" w:color="auto" w:fill="F8F9FA"/>
        </w:rPr>
        <w:t>]. — URL: https://www.iprbookshop.ru/120124.html </w:t>
      </w:r>
    </w:p>
    <w:p w14:paraId="266A9DDD" w14:textId="77777777" w:rsidR="00952B0E" w:rsidRDefault="00952B0E" w:rsidP="00952B0E">
      <w:pPr>
        <w:numPr>
          <w:ilvl w:val="1"/>
          <w:numId w:val="1"/>
        </w:numPr>
        <w:tabs>
          <w:tab w:val="num" w:pos="201"/>
        </w:tabs>
        <w:spacing w:after="0" w:line="240" w:lineRule="auto"/>
        <w:ind w:left="198" w:firstLine="0"/>
        <w:contextualSpacing/>
        <w:rPr>
          <w:rFonts w:ascii="Times New Roman" w:eastAsiaTheme="minorHAnsi" w:hAnsi="Times New Roman" w:cs="Times New Roman"/>
          <w:sz w:val="20"/>
          <w:szCs w:val="20"/>
        </w:rPr>
      </w:pPr>
      <w:r>
        <w:rPr>
          <w:rFonts w:ascii="Times New Roman" w:eastAsiaTheme="minorHAnsi" w:hAnsi="Times New Roman" w:cs="Times New Roman"/>
          <w:sz w:val="20"/>
          <w:szCs w:val="20"/>
          <w:shd w:val="clear" w:color="auto" w:fill="FFFFFF"/>
        </w:rPr>
        <w:t>&lt;</w:t>
      </w:r>
      <w:hyperlink r:id="rId6" w:tgtFrame="_new" w:history="1">
        <w:r>
          <w:rPr>
            <w:rStyle w:val="a4"/>
            <w:rFonts w:ascii="Times New Roman" w:eastAsiaTheme="minorHAnsi" w:hAnsi="Times New Roman" w:cs="Times New Roman"/>
            <w:color w:val="000000" w:themeColor="text1"/>
            <w:sz w:val="20"/>
            <w:szCs w:val="20"/>
            <w:shd w:val="clear" w:color="auto" w:fill="FFFFFF"/>
          </w:rPr>
          <w:t>https://journals.csu.ru/index.php/management/article/view/1614</w:t>
        </w:r>
      </w:hyperlink>
    </w:p>
    <w:p w14:paraId="6336F462" w14:textId="77777777" w:rsidR="00952B0E" w:rsidRDefault="00952B0E" w:rsidP="00952B0E">
      <w:pPr>
        <w:numPr>
          <w:ilvl w:val="1"/>
          <w:numId w:val="1"/>
        </w:numPr>
        <w:tabs>
          <w:tab w:val="num" w:pos="201"/>
        </w:tabs>
        <w:spacing w:after="0" w:line="240" w:lineRule="auto"/>
        <w:ind w:left="198" w:firstLine="0"/>
        <w:contextualSpacing/>
        <w:rPr>
          <w:rFonts w:ascii="Times New Roman" w:eastAsiaTheme="minorHAnsi" w:hAnsi="Times New Roman" w:cs="Times New Roman"/>
          <w:color w:val="000000"/>
          <w:sz w:val="20"/>
          <w:szCs w:val="20"/>
          <w:shd w:val="clear" w:color="auto" w:fill="FFFFFF"/>
        </w:rPr>
      </w:pPr>
      <w:r>
        <w:rPr>
          <w:rFonts w:ascii="Times New Roman" w:eastAsiaTheme="minorHAnsi" w:hAnsi="Times New Roman" w:cs="Times New Roman"/>
          <w:color w:val="212529"/>
          <w:sz w:val="20"/>
          <w:szCs w:val="20"/>
          <w:shd w:val="clear" w:color="auto" w:fill="F8F9FA"/>
        </w:rPr>
        <w:t xml:space="preserve">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r>
        <w:rPr>
          <w:rFonts w:ascii="Times New Roman" w:eastAsiaTheme="minorHAnsi" w:hAnsi="Times New Roman" w:cs="Times New Roman"/>
          <w:color w:val="212529"/>
          <w:sz w:val="20"/>
          <w:szCs w:val="20"/>
          <w:shd w:val="clear" w:color="auto" w:fill="F8F9FA"/>
          <w:lang w:val="ru-RU"/>
        </w:rPr>
        <w:t>сайт</w:t>
      </w:r>
      <w:r>
        <w:rPr>
          <w:rFonts w:ascii="Times New Roman" w:eastAsiaTheme="minorHAnsi" w:hAnsi="Times New Roman" w:cs="Times New Roman"/>
          <w:color w:val="212529"/>
          <w:sz w:val="20"/>
          <w:szCs w:val="20"/>
          <w:shd w:val="clear" w:color="auto" w:fill="F8F9FA"/>
        </w:rPr>
        <w:t>]. — URL: https://www.iprbookshop.ru/121365.html</w:t>
      </w:r>
    </w:p>
    <w:p w14:paraId="4E4A5048" w14:textId="77777777" w:rsidR="00952B0E" w:rsidRDefault="00952B0E" w:rsidP="00952B0E">
      <w:pPr>
        <w:spacing w:after="0" w:line="240" w:lineRule="auto"/>
        <w:rPr>
          <w:rFonts w:ascii="Times New Roman" w:eastAsia="Times New Roman" w:hAnsi="Times New Roman" w:cs="Times New Roman"/>
          <w:color w:val="000000" w:themeColor="text1"/>
          <w:sz w:val="20"/>
          <w:szCs w:val="20"/>
        </w:rPr>
      </w:pPr>
    </w:p>
    <w:p w14:paraId="13F6BD97" w14:textId="77777777" w:rsidR="00952B0E" w:rsidRDefault="00952B0E" w:rsidP="00952B0E">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7BD3FEC0" w14:textId="77777777" w:rsidR="00952B0E" w:rsidRDefault="00952B0E" w:rsidP="00952B0E">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0EE11519" w14:textId="77777777" w:rsidR="00952B0E" w:rsidRDefault="00952B0E" w:rsidP="00952B0E">
      <w:pPr>
        <w:pStyle w:val="a3"/>
        <w:spacing w:after="160" w:line="256" w:lineRule="auto"/>
        <w:ind w:left="59"/>
        <w:rPr>
          <w:rFonts w:ascii="Times New Roman" w:eastAsiaTheme="minorHAnsi"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189660B2" w14:textId="77777777" w:rsidR="00952B0E" w:rsidRPr="00952B0E" w:rsidRDefault="00952B0E">
      <w:pPr>
        <w:rPr>
          <w:lang w:val="kk-KZ"/>
        </w:rPr>
      </w:pPr>
    </w:p>
    <w:sectPr w:rsidR="00952B0E" w:rsidRPr="00952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553E1F"/>
    <w:multiLevelType w:val="hybridMultilevel"/>
    <w:tmpl w:val="982A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9544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79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34"/>
    <w:rsid w:val="001632AF"/>
    <w:rsid w:val="00942CA1"/>
    <w:rsid w:val="00952B0E"/>
    <w:rsid w:val="00F3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868A"/>
  <w15:chartTrackingRefBased/>
  <w15:docId w15:val="{DDED0C9E-FB01-4B07-8683-E6FBB5D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0E"/>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B0E"/>
    <w:pPr>
      <w:ind w:left="720"/>
      <w:contextualSpacing/>
    </w:pPr>
  </w:style>
  <w:style w:type="character" w:styleId="a4">
    <w:name w:val="Hyperlink"/>
    <w:basedOn w:val="a0"/>
    <w:uiPriority w:val="99"/>
    <w:semiHidden/>
    <w:unhideWhenUsed/>
    <w:rsid w:val="00952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2023-09-20T11:41:00Z</dcterms:created>
  <dcterms:modified xsi:type="dcterms:W3CDTF">2023-09-20T13:43:00Z</dcterms:modified>
</cp:coreProperties>
</file>